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B" w:rsidRDefault="0071735C" w:rsidP="004C7B42">
      <w:pPr>
        <w:jc w:val="center"/>
        <w:rPr>
          <w:rFonts w:ascii="Times New Roman" w:eastAsia="Adobe Gothic Std B" w:hAnsi="Times New Roman" w:cs="Times New Roman"/>
          <w:b/>
          <w:sz w:val="32"/>
          <w:szCs w:val="32"/>
          <w:lang w:val="en-GB"/>
        </w:rPr>
      </w:pPr>
      <w:r w:rsidRPr="007F310E">
        <w:rPr>
          <w:rFonts w:ascii="Times New Roman" w:eastAsia="Adobe Gothic Std B" w:hAnsi="Times New Roman" w:cs="Times New Roman"/>
          <w:b/>
          <w:sz w:val="32"/>
          <w:szCs w:val="32"/>
          <w:lang w:val="en-GB"/>
        </w:rPr>
        <w:t xml:space="preserve">ICSOR </w:t>
      </w:r>
      <w:r w:rsidR="004C7B42" w:rsidRPr="007F310E">
        <w:rPr>
          <w:rFonts w:ascii="Times New Roman" w:eastAsia="Adobe Gothic Std B" w:hAnsi="Times New Roman" w:cs="Times New Roman"/>
          <w:b/>
          <w:sz w:val="32"/>
          <w:szCs w:val="32"/>
          <w:lang w:val="en-GB"/>
        </w:rPr>
        <w:t xml:space="preserve">NEWSLETTER </w:t>
      </w:r>
      <w:r w:rsidRPr="007F310E">
        <w:rPr>
          <w:rFonts w:ascii="Times New Roman" w:eastAsia="Adobe Gothic Std B" w:hAnsi="Times New Roman" w:cs="Times New Roman"/>
          <w:b/>
          <w:sz w:val="32"/>
          <w:szCs w:val="32"/>
          <w:lang w:val="en-GB"/>
        </w:rPr>
        <w:t>(1/2017)</w:t>
      </w:r>
    </w:p>
    <w:p w:rsidR="00301EBA" w:rsidRDefault="00301EBA" w:rsidP="004C7B42">
      <w:pPr>
        <w:jc w:val="center"/>
        <w:rPr>
          <w:rFonts w:ascii="Times New Roman" w:eastAsia="Adobe Gothic Std B" w:hAnsi="Times New Roman" w:cs="Times New Roman"/>
          <w:sz w:val="32"/>
          <w:szCs w:val="32"/>
          <w:lang w:val="en-GB"/>
        </w:rPr>
      </w:pPr>
    </w:p>
    <w:p w:rsidR="009A42F9" w:rsidRPr="00301EBA" w:rsidRDefault="006245EB" w:rsidP="004C7B42">
      <w:pPr>
        <w:jc w:val="center"/>
        <w:rPr>
          <w:rFonts w:ascii="Times New Roman" w:eastAsia="Adobe Gothic Std B" w:hAnsi="Times New Roman" w:cs="Times New Roman"/>
          <w:sz w:val="32"/>
          <w:szCs w:val="32"/>
        </w:rPr>
      </w:pPr>
      <w:proofErr w:type="spellStart"/>
      <w:r w:rsidRPr="00301EBA">
        <w:rPr>
          <w:rFonts w:ascii="Times New Roman" w:eastAsia="Adobe Gothic Std B" w:hAnsi="Times New Roman" w:cs="Times New Roman"/>
          <w:sz w:val="32"/>
          <w:szCs w:val="32"/>
        </w:rPr>
        <w:t>Editors</w:t>
      </w:r>
      <w:proofErr w:type="spellEnd"/>
      <w:r w:rsidRPr="00301EBA">
        <w:rPr>
          <w:rFonts w:ascii="Times New Roman" w:eastAsia="Adobe Gothic Std B" w:hAnsi="Times New Roman" w:cs="Times New Roman"/>
          <w:sz w:val="32"/>
          <w:szCs w:val="32"/>
        </w:rPr>
        <w:t xml:space="preserve">: Katiuscia </w:t>
      </w:r>
      <w:proofErr w:type="spellStart"/>
      <w:r w:rsidRPr="00301EBA">
        <w:rPr>
          <w:rFonts w:ascii="Times New Roman" w:eastAsia="Adobe Gothic Std B" w:hAnsi="Times New Roman" w:cs="Times New Roman"/>
          <w:sz w:val="32"/>
          <w:szCs w:val="32"/>
        </w:rPr>
        <w:t>Carnà</w:t>
      </w:r>
      <w:proofErr w:type="spellEnd"/>
      <w:r w:rsidRPr="00301EBA">
        <w:rPr>
          <w:rFonts w:ascii="Times New Roman" w:eastAsia="Adobe Gothic Std B" w:hAnsi="Times New Roman" w:cs="Times New Roman"/>
          <w:sz w:val="32"/>
          <w:szCs w:val="32"/>
        </w:rPr>
        <w:t xml:space="preserve">, </w:t>
      </w:r>
      <w:proofErr w:type="spellStart"/>
      <w:r w:rsidRPr="00301EBA">
        <w:rPr>
          <w:rFonts w:ascii="Times New Roman" w:eastAsia="Adobe Gothic Std B" w:hAnsi="Times New Roman" w:cs="Times New Roman"/>
          <w:sz w:val="32"/>
          <w:szCs w:val="32"/>
        </w:rPr>
        <w:t>Nicolamaria</w:t>
      </w:r>
      <w:proofErr w:type="spellEnd"/>
      <w:r w:rsidRPr="00301EBA">
        <w:rPr>
          <w:rFonts w:ascii="Times New Roman" w:eastAsia="Adobe Gothic Std B" w:hAnsi="Times New Roman" w:cs="Times New Roman"/>
          <w:sz w:val="32"/>
          <w:szCs w:val="32"/>
        </w:rPr>
        <w:t xml:space="preserve"> Coppola</w:t>
      </w:r>
      <w:r w:rsidR="004C7B42" w:rsidRPr="00301EBA">
        <w:rPr>
          <w:rFonts w:ascii="Times New Roman" w:eastAsia="Adobe Gothic Std B" w:hAnsi="Times New Roman" w:cs="Times New Roman"/>
          <w:sz w:val="32"/>
          <w:szCs w:val="32"/>
        </w:rPr>
        <w:t xml:space="preserve"> </w:t>
      </w:r>
    </w:p>
    <w:p w:rsidR="004C7B42" w:rsidRPr="00301EBA" w:rsidRDefault="004C7B42" w:rsidP="004C7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42" w:rsidRPr="007F310E" w:rsidRDefault="000B629A" w:rsidP="004C7B42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January </w:t>
      </w:r>
      <w:r w:rsidR="004C7B42" w:rsidRPr="007F310E">
        <w:rPr>
          <w:rFonts w:ascii="Times New Roman" w:hAnsi="Times New Roman" w:cs="Times New Roman"/>
          <w:b/>
          <w:bCs/>
          <w:sz w:val="28"/>
          <w:szCs w:val="28"/>
          <w:lang w:val="en-GB"/>
        </w:rPr>
        <w:t>2017</w:t>
      </w:r>
    </w:p>
    <w:p w:rsidR="000B629A" w:rsidRPr="007F310E" w:rsidRDefault="000B629A" w:rsidP="004C7B4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C7B42" w:rsidRPr="007F310E" w:rsidRDefault="004C7B42" w:rsidP="007119B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>ICSOR, </w:t>
      </w:r>
      <w:r w:rsidRPr="007F310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International </w:t>
      </w:r>
      <w:proofErr w:type="spellStart"/>
      <w:r w:rsidRPr="007F310E">
        <w:rPr>
          <w:rFonts w:ascii="Times New Roman" w:hAnsi="Times New Roman" w:cs="Times New Roman"/>
          <w:i/>
          <w:iCs/>
          <w:sz w:val="28"/>
          <w:szCs w:val="28"/>
          <w:lang w:val="en-GB"/>
        </w:rPr>
        <w:t>Center</w:t>
      </w:r>
      <w:proofErr w:type="spellEnd"/>
      <w:r w:rsidRPr="007F310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for the Sociology of Religion, </w:t>
      </w:r>
      <w:r w:rsidR="000B629A" w:rsidRPr="007F310E">
        <w:rPr>
          <w:rFonts w:ascii="Times New Roman" w:hAnsi="Times New Roman" w:cs="Times New Roman"/>
          <w:sz w:val="28"/>
          <w:szCs w:val="28"/>
          <w:lang w:val="en-GB"/>
        </w:rPr>
        <w:t>was founded in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Rom</w:t>
      </w:r>
      <w:r w:rsidR="000B629A" w:rsidRPr="007F310E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B629A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in January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2017. </w:t>
      </w:r>
      <w:r w:rsidR="00010057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On the 5th January 2017, </w:t>
      </w:r>
      <w:r w:rsidR="007119B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ICSOR’s </w:t>
      </w:r>
      <w:r w:rsidR="008F1F66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Board of Directors </w:t>
      </w:r>
      <w:r w:rsidR="00A00D9A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7119B2" w:rsidRPr="007F310E">
        <w:rPr>
          <w:rFonts w:ascii="Times New Roman" w:hAnsi="Times New Roman" w:cs="Times New Roman"/>
          <w:sz w:val="28"/>
          <w:szCs w:val="28"/>
          <w:lang w:val="en-GB"/>
        </w:rPr>
        <w:t>convened</w:t>
      </w:r>
      <w:r w:rsidR="00B56050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10057" w:rsidRPr="007F310E">
        <w:rPr>
          <w:rFonts w:ascii="Times New Roman" w:hAnsi="Times New Roman" w:cs="Times New Roman"/>
          <w:sz w:val="28"/>
          <w:szCs w:val="28"/>
          <w:lang w:val="en-GB"/>
        </w:rPr>
        <w:t>via computer</w:t>
      </w:r>
      <w:r w:rsidR="00A00D9A">
        <w:rPr>
          <w:rFonts w:ascii="Times New Roman" w:hAnsi="Times New Roman" w:cs="Times New Roman"/>
          <w:sz w:val="28"/>
          <w:szCs w:val="28"/>
          <w:lang w:val="en-GB"/>
        </w:rPr>
        <w:t xml:space="preserve"> -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56050" w:rsidRPr="007F310E">
        <w:rPr>
          <w:rFonts w:ascii="Times New Roman" w:hAnsi="Times New Roman" w:cs="Times New Roman"/>
          <w:sz w:val="28"/>
          <w:szCs w:val="28"/>
          <w:lang w:val="en-GB"/>
        </w:rPr>
        <w:t>made the following appointments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4C7B42" w:rsidRPr="007F310E" w:rsidRDefault="004C7B42" w:rsidP="00C630C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B56050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Secretary and </w:t>
      </w:r>
      <w:r w:rsidR="00010057" w:rsidRPr="007F310E">
        <w:rPr>
          <w:rFonts w:ascii="Times New Roman" w:hAnsi="Times New Roman" w:cs="Times New Roman"/>
          <w:sz w:val="28"/>
          <w:szCs w:val="28"/>
          <w:lang w:val="en-GB"/>
        </w:rPr>
        <w:t>Delegate</w:t>
      </w:r>
      <w:r w:rsidR="00B56050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of the 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Board of </w:t>
      </w:r>
      <w:r w:rsidR="00C630C5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Scientific 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>Advisors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: Cecilia Costa</w:t>
      </w:r>
    </w:p>
    <w:p w:rsidR="004C7B42" w:rsidRPr="006245EB" w:rsidRDefault="004C7B42" w:rsidP="005A4E65">
      <w:pPr>
        <w:rPr>
          <w:rFonts w:ascii="Times New Roman" w:hAnsi="Times New Roman" w:cs="Times New Roman"/>
          <w:sz w:val="28"/>
          <w:szCs w:val="28"/>
        </w:rPr>
      </w:pPr>
      <w:r w:rsidRPr="006245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45EB">
        <w:rPr>
          <w:rFonts w:ascii="Times New Roman" w:hAnsi="Times New Roman" w:cs="Times New Roman"/>
          <w:sz w:val="28"/>
          <w:szCs w:val="28"/>
        </w:rPr>
        <w:t>T</w:t>
      </w:r>
      <w:r w:rsidR="005A4E65" w:rsidRPr="006245EB">
        <w:rPr>
          <w:rFonts w:ascii="Times New Roman" w:hAnsi="Times New Roman" w:cs="Times New Roman"/>
          <w:sz w:val="28"/>
          <w:szCs w:val="28"/>
        </w:rPr>
        <w:t>reasurer</w:t>
      </w:r>
      <w:proofErr w:type="spellEnd"/>
      <w:r w:rsidRPr="006245EB">
        <w:rPr>
          <w:rFonts w:ascii="Times New Roman" w:hAnsi="Times New Roman" w:cs="Times New Roman"/>
          <w:sz w:val="28"/>
          <w:szCs w:val="28"/>
        </w:rPr>
        <w:t>: Maria Mansi</w:t>
      </w:r>
    </w:p>
    <w:p w:rsidR="004C7B42" w:rsidRPr="006245EB" w:rsidRDefault="005A4E65" w:rsidP="004C7B42">
      <w:pPr>
        <w:rPr>
          <w:rFonts w:ascii="Times New Roman" w:hAnsi="Times New Roman" w:cs="Times New Roman"/>
          <w:sz w:val="28"/>
          <w:szCs w:val="28"/>
        </w:rPr>
      </w:pPr>
      <w:r w:rsidRPr="006245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45EB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="004C7B42" w:rsidRPr="006245EB">
        <w:rPr>
          <w:rFonts w:ascii="Times New Roman" w:hAnsi="Times New Roman" w:cs="Times New Roman"/>
          <w:sz w:val="28"/>
          <w:szCs w:val="28"/>
        </w:rPr>
        <w:t>: Roberto Cipriani</w:t>
      </w:r>
    </w:p>
    <w:p w:rsidR="004C7B42" w:rsidRPr="007F310E" w:rsidRDefault="004C7B42" w:rsidP="00F9457C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F310E">
        <w:rPr>
          <w:rFonts w:ascii="Times New Roman" w:hAnsi="Times New Roman" w:cs="Times New Roman"/>
          <w:sz w:val="28"/>
          <w:szCs w:val="28"/>
          <w:lang w:val="en-GB"/>
        </w:rPr>
        <w:t>Katiuscia</w:t>
      </w:r>
      <w:proofErr w:type="spellEnd"/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F310E">
        <w:rPr>
          <w:rFonts w:ascii="Times New Roman" w:hAnsi="Times New Roman" w:cs="Times New Roman"/>
          <w:sz w:val="28"/>
          <w:szCs w:val="28"/>
          <w:lang w:val="en-GB"/>
        </w:rPr>
        <w:t>Carnà</w:t>
      </w:r>
      <w:proofErr w:type="spellEnd"/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A4E65" w:rsidRPr="007F310E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F310E">
        <w:rPr>
          <w:rFonts w:ascii="Times New Roman" w:hAnsi="Times New Roman" w:cs="Times New Roman"/>
          <w:sz w:val="28"/>
          <w:szCs w:val="28"/>
          <w:lang w:val="en-GB"/>
        </w:rPr>
        <w:t>Nicolamaria</w:t>
      </w:r>
      <w:proofErr w:type="spellEnd"/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Coppola </w:t>
      </w:r>
      <w:r w:rsidR="005A4E65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were </w:t>
      </w:r>
      <w:r w:rsidR="00C630C5" w:rsidRPr="007F310E">
        <w:rPr>
          <w:rFonts w:ascii="Times New Roman" w:hAnsi="Times New Roman" w:cs="Times New Roman"/>
          <w:sz w:val="28"/>
          <w:szCs w:val="28"/>
          <w:lang w:val="en-GB"/>
        </w:rPr>
        <w:t>co-opted</w:t>
      </w:r>
      <w:r w:rsidR="005A4E65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as members of the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>Board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C7B42" w:rsidRPr="007F310E" w:rsidRDefault="005A4E65" w:rsidP="00F9457C">
      <w:pPr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>Professor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Franco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Ferrarotti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is Honorary President of 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ICSOR. Prof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>essor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José Casanova 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chairs the 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International Board of Advisors</w:t>
      </w:r>
      <w:r w:rsidR="004C7B42" w:rsidRPr="007F310E"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1542CA" w:rsidRPr="007F310E" w:rsidRDefault="001542CA" w:rsidP="004C7B42">
      <w:pPr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4C7B42" w:rsidRPr="001955EC" w:rsidRDefault="001542CA" w:rsidP="001B269D">
      <w:pPr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i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21A4155D" wp14:editId="2ED4435D">
            <wp:simplePos x="0" y="0"/>
            <wp:positionH relativeFrom="margin">
              <wp:posOffset>34290</wp:posOffset>
            </wp:positionH>
            <wp:positionV relativeFrom="margin">
              <wp:posOffset>3348355</wp:posOffset>
            </wp:positionV>
            <wp:extent cx="2736850" cy="1689735"/>
            <wp:effectExtent l="38100" t="57150" r="120650" b="100965"/>
            <wp:wrapSquare wrapText="bothSides"/>
            <wp:docPr id="1" name="Picture 0" descr="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3.jpg"/>
                    <pic:cNvPicPr/>
                  </pic:nvPicPr>
                  <pic:blipFill>
                    <a:blip r:embed="rId5" cstate="print">
                      <a:lum/>
                    </a:blip>
                    <a:srcRect l="4867" t="2456" r="15855" b="11579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689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>On the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26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>th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>January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2017, 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>beginning at 6 pm</w:t>
      </w:r>
      <w:r w:rsidR="006F6F1E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at </w:t>
      </w:r>
      <w:r w:rsidR="009D2490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ICSOR</w:t>
      </w:r>
      <w:r w:rsidR="004C34D7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9457C" w:rsidRPr="007F310E">
        <w:rPr>
          <w:rFonts w:ascii="Times New Roman" w:hAnsi="Times New Roman" w:cs="Times New Roman"/>
          <w:sz w:val="28"/>
          <w:szCs w:val="28"/>
          <w:lang w:val="en-GB"/>
        </w:rPr>
        <w:t>headquarters in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Rom</w:t>
      </w:r>
      <w:r w:rsidR="009D2490" w:rsidRPr="007F310E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viale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delle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Milizie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108</w:t>
      </w:r>
      <w:r w:rsidR="009D2490" w:rsidRPr="007F310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D2490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the Institute officially began its activities with a </w:t>
      </w:r>
      <w:r w:rsidR="00B04E6E" w:rsidRPr="007F310E">
        <w:rPr>
          <w:rFonts w:ascii="Times New Roman" w:hAnsi="Times New Roman" w:cs="Times New Roman"/>
          <w:sz w:val="28"/>
          <w:szCs w:val="28"/>
          <w:lang w:val="en-GB"/>
        </w:rPr>
        <w:t>paper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D2490" w:rsidRPr="007F310E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776D6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P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rof</w:t>
      </w:r>
      <w:r w:rsidR="008E5231" w:rsidRPr="007F310E">
        <w:rPr>
          <w:rFonts w:ascii="Times New Roman" w:hAnsi="Times New Roman" w:cs="Times New Roman"/>
          <w:sz w:val="28"/>
          <w:szCs w:val="28"/>
          <w:lang w:val="en-GB"/>
        </w:rPr>
        <w:t>essor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Emanuela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C. Del Re, sociolog</w:t>
      </w:r>
      <w:r w:rsidR="008E5231" w:rsidRPr="007F310E">
        <w:rPr>
          <w:rFonts w:ascii="Times New Roman" w:hAnsi="Times New Roman" w:cs="Times New Roman"/>
          <w:sz w:val="28"/>
          <w:szCs w:val="28"/>
          <w:lang w:val="en-GB"/>
        </w:rPr>
        <w:t>ist of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religion, </w:t>
      </w:r>
      <w:r w:rsidR="008E5231" w:rsidRPr="007F310E">
        <w:rPr>
          <w:rFonts w:ascii="Times New Roman" w:hAnsi="Times New Roman" w:cs="Times New Roman"/>
          <w:sz w:val="28"/>
          <w:szCs w:val="28"/>
          <w:lang w:val="en-GB"/>
        </w:rPr>
        <w:t>Professor of the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Sociolog</w:t>
      </w:r>
      <w:r w:rsidR="008E5231" w:rsidRPr="007F310E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E5231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of Middle-Eastern Political Phenomena and of </w:t>
      </w:r>
      <w:r w:rsidR="007F310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8E5231" w:rsidRPr="007F310E">
        <w:rPr>
          <w:rFonts w:ascii="Times New Roman" w:hAnsi="Times New Roman" w:cs="Times New Roman"/>
          <w:sz w:val="28"/>
          <w:szCs w:val="28"/>
          <w:lang w:val="en-GB"/>
        </w:rPr>
        <w:t>Sociology of Cultural Processes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21B7E" w:rsidRPr="007F310E">
        <w:rPr>
          <w:rFonts w:ascii="Times New Roman" w:hAnsi="Times New Roman" w:cs="Times New Roman"/>
          <w:sz w:val="28"/>
          <w:szCs w:val="28"/>
          <w:lang w:val="en-GB"/>
        </w:rPr>
        <w:t>expert in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Geopolitic</w:t>
      </w:r>
      <w:r w:rsidR="00B21B7E" w:rsidRPr="007F310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1B7E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A00D9A">
        <w:rPr>
          <w:rFonts w:ascii="Times New Roman" w:hAnsi="Times New Roman" w:cs="Times New Roman"/>
          <w:sz w:val="28"/>
          <w:szCs w:val="28"/>
          <w:lang w:val="en-GB"/>
        </w:rPr>
        <w:t>National C</w:t>
      </w:r>
      <w:r w:rsidR="00B21B7E" w:rsidRPr="007F310E">
        <w:rPr>
          <w:rFonts w:ascii="Times New Roman" w:hAnsi="Times New Roman" w:cs="Times New Roman"/>
          <w:sz w:val="28"/>
          <w:szCs w:val="28"/>
          <w:lang w:val="en-GB"/>
        </w:rPr>
        <w:t>oordinator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1B7E" w:rsidRPr="007F310E">
        <w:rPr>
          <w:rFonts w:ascii="Times New Roman" w:hAnsi="Times New Roman" w:cs="Times New Roman"/>
          <w:sz w:val="28"/>
          <w:szCs w:val="28"/>
          <w:lang w:val="en-GB"/>
        </w:rPr>
        <w:t>of the Italian Association of Sociology</w:t>
      </w:r>
      <w:r w:rsidR="00B04E6E" w:rsidRPr="007F310E">
        <w:rPr>
          <w:rFonts w:ascii="Times New Roman" w:hAnsi="Times New Roman" w:cs="Times New Roman"/>
          <w:sz w:val="28"/>
          <w:szCs w:val="28"/>
          <w:lang w:val="en-GB"/>
        </w:rPr>
        <w:t>, AIS’s</w:t>
      </w:r>
      <w:r w:rsidR="00B21B7E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National Section </w:t>
      </w:r>
      <w:r w:rsidR="00B04E6E" w:rsidRPr="007F310E">
        <w:rPr>
          <w:rFonts w:ascii="Times New Roman" w:hAnsi="Times New Roman" w:cs="Times New Roman"/>
          <w:sz w:val="28"/>
          <w:szCs w:val="28"/>
          <w:lang w:val="en-GB"/>
        </w:rPr>
        <w:t>the Sociology of Religion. Her paper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04E6E" w:rsidRPr="007F310E">
        <w:rPr>
          <w:rFonts w:ascii="Times New Roman" w:hAnsi="Times New Roman" w:cs="Times New Roman"/>
          <w:sz w:val="28"/>
          <w:szCs w:val="28"/>
          <w:lang w:val="en-GB"/>
        </w:rPr>
        <w:t>was entitled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: “Yazidi e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minoranze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religiose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in Medio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Oriente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B04E6E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[Yazidi and religious minorities in the Middle East]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B04E6E" w:rsidRPr="007F310E">
        <w:rPr>
          <w:rFonts w:ascii="Times New Roman" w:hAnsi="Times New Roman" w:cs="Times New Roman"/>
          <w:sz w:val="28"/>
          <w:szCs w:val="28"/>
          <w:lang w:val="en-GB"/>
        </w:rPr>
        <w:t>A documentary made by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04E6E" w:rsidRPr="007F310E">
        <w:rPr>
          <w:rFonts w:ascii="Times New Roman" w:hAnsi="Times New Roman" w:cs="Times New Roman"/>
          <w:sz w:val="28"/>
          <w:szCs w:val="28"/>
          <w:lang w:val="en-GB"/>
        </w:rPr>
        <w:t>Professor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Del Re in </w:t>
      </w:r>
      <w:r w:rsidR="00C03205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KRG </w:t>
      </w:r>
      <w:r w:rsidR="00C73A7F" w:rsidRPr="007F310E">
        <w:rPr>
          <w:rFonts w:ascii="Times New Roman" w:hAnsi="Times New Roman" w:cs="Times New Roman"/>
          <w:sz w:val="28"/>
          <w:szCs w:val="28"/>
          <w:lang w:val="en-GB"/>
        </w:rPr>
        <w:t>entitled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C7B42" w:rsidRPr="007F310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La </w:t>
      </w:r>
      <w:proofErr w:type="spellStart"/>
      <w:r w:rsidR="004C7B42" w:rsidRPr="007F310E">
        <w:rPr>
          <w:rFonts w:ascii="Times New Roman" w:hAnsi="Times New Roman" w:cs="Times New Roman"/>
          <w:i/>
          <w:iCs/>
          <w:sz w:val="28"/>
          <w:szCs w:val="28"/>
          <w:lang w:val="en-GB"/>
        </w:rPr>
        <w:t>festa</w:t>
      </w:r>
      <w:proofErr w:type="spellEnd"/>
      <w:r w:rsidR="004C7B42" w:rsidRPr="007F310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="004C7B42" w:rsidRPr="007F310E">
        <w:rPr>
          <w:rFonts w:ascii="Times New Roman" w:hAnsi="Times New Roman" w:cs="Times New Roman"/>
          <w:i/>
          <w:iCs/>
          <w:sz w:val="28"/>
          <w:szCs w:val="28"/>
          <w:lang w:val="en-GB"/>
        </w:rPr>
        <w:t>negata</w:t>
      </w:r>
      <w:proofErr w:type="spellEnd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C73A7F" w:rsidRPr="007F310E">
        <w:rPr>
          <w:rFonts w:ascii="Times New Roman" w:hAnsi="Times New Roman" w:cs="Times New Roman"/>
          <w:sz w:val="28"/>
          <w:szCs w:val="28"/>
          <w:lang w:val="en-GB"/>
        </w:rPr>
        <w:t>[The feast denied] was screened. This film is available on</w:t>
      </w:r>
      <w:r w:rsidR="001B269D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>Youtube</w:t>
      </w:r>
      <w:proofErr w:type="spellEnd"/>
      <w:r w:rsidR="001B269D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at </w:t>
      </w:r>
      <w:r w:rsidR="004C7B4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6" w:history="1">
        <w:r w:rsidR="004C7B42" w:rsidRPr="00810A18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https://www.youtube.com/watch?v=b01BXvxoK28</w:t>
        </w:r>
      </w:hyperlink>
      <w:r w:rsidR="004C7B42" w:rsidRPr="00810A1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704302" w:rsidRPr="007F310E" w:rsidRDefault="001542CA" w:rsidP="007656A1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40EA6D6B" wp14:editId="7C748B5E">
            <wp:simplePos x="0" y="0"/>
            <wp:positionH relativeFrom="margin">
              <wp:posOffset>3600450</wp:posOffset>
            </wp:positionH>
            <wp:positionV relativeFrom="margin">
              <wp:posOffset>7447915</wp:posOffset>
            </wp:positionV>
            <wp:extent cx="2581275" cy="1531620"/>
            <wp:effectExtent l="38100" t="57150" r="123825" b="87630"/>
            <wp:wrapSquare wrapText="bothSides"/>
            <wp:docPr id="2" name="Picture 1" descr="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g"/>
                    <pic:cNvPicPr/>
                  </pic:nvPicPr>
                  <pic:blipFill>
                    <a:blip r:embed="rId7" cstate="print">
                      <a:lum contrast="10000"/>
                    </a:blip>
                    <a:srcRect l="16358" b="1243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31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844ED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In October </w:t>
      </w:r>
      <w:r w:rsidR="00776D6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2013, </w:t>
      </w:r>
      <w:r w:rsidR="000844ED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Professor </w:t>
      </w:r>
      <w:proofErr w:type="spellStart"/>
      <w:r w:rsidR="00704302" w:rsidRPr="007F310E">
        <w:rPr>
          <w:rFonts w:ascii="Times New Roman" w:hAnsi="Times New Roman" w:cs="Times New Roman"/>
          <w:sz w:val="28"/>
          <w:szCs w:val="28"/>
          <w:lang w:val="en-GB"/>
        </w:rPr>
        <w:t>Emanuela</w:t>
      </w:r>
      <w:proofErr w:type="spellEnd"/>
      <w:r w:rsidR="0070430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Del Re, President </w:t>
      </w:r>
      <w:r w:rsidR="000844ED" w:rsidRPr="007F310E">
        <w:rPr>
          <w:rFonts w:ascii="Times New Roman" w:hAnsi="Times New Roman" w:cs="Times New Roman"/>
          <w:sz w:val="28"/>
          <w:szCs w:val="28"/>
          <w:lang w:val="en-GB"/>
        </w:rPr>
        <w:t>of the</w:t>
      </w:r>
      <w:r w:rsidR="0070430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EPOS</w:t>
      </w:r>
      <w:r w:rsidR="000844ED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organisation</w:t>
      </w:r>
      <w:r w:rsidR="0070430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0844ED" w:rsidRPr="007F310E">
        <w:rPr>
          <w:rFonts w:ascii="Times New Roman" w:hAnsi="Times New Roman" w:cs="Times New Roman"/>
          <w:sz w:val="28"/>
          <w:szCs w:val="28"/>
          <w:lang w:val="en-GB"/>
        </w:rPr>
        <w:t>filmed one of the most important</w:t>
      </w:r>
      <w:r w:rsidR="0070430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6A12" w:rsidRPr="007F310E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704302" w:rsidRPr="007F310E">
        <w:rPr>
          <w:rFonts w:ascii="Times New Roman" w:hAnsi="Times New Roman" w:cs="Times New Roman"/>
          <w:sz w:val="28"/>
          <w:szCs w:val="28"/>
          <w:lang w:val="en-GB"/>
        </w:rPr>
        <w:t>azid</w:t>
      </w:r>
      <w:r w:rsidR="00C03205" w:rsidRPr="007F310E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0844ED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festivity</w:t>
      </w:r>
      <w:r w:rsidR="00704302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704302" w:rsidRPr="007F310E">
        <w:rPr>
          <w:rFonts w:ascii="Times New Roman" w:hAnsi="Times New Roman" w:cs="Times New Roman"/>
          <w:bCs/>
          <w:i/>
          <w:sz w:val="28"/>
          <w:szCs w:val="28"/>
          <w:lang w:val="en-GB"/>
        </w:rPr>
        <w:t>Jazhna</w:t>
      </w:r>
      <w:proofErr w:type="spellEnd"/>
      <w:r w:rsidR="00704302" w:rsidRPr="007F310E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</w:t>
      </w:r>
      <w:proofErr w:type="spellStart"/>
      <w:r w:rsidR="00704302" w:rsidRPr="007F310E">
        <w:rPr>
          <w:rFonts w:ascii="Times New Roman" w:hAnsi="Times New Roman" w:cs="Times New Roman"/>
          <w:bCs/>
          <w:i/>
          <w:sz w:val="28"/>
          <w:szCs w:val="28"/>
          <w:lang w:val="en-GB"/>
        </w:rPr>
        <w:t>Jamaye</w:t>
      </w:r>
      <w:proofErr w:type="spellEnd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(</w:t>
      </w:r>
      <w:r w:rsidR="000844E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Feast of the </w:t>
      </w:r>
      <w:r w:rsidR="00C03205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="000844E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ssembly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), </w:t>
      </w:r>
      <w:r w:rsidR="000844E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held at the temple in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Lalish</w:t>
      </w:r>
      <w:proofErr w:type="spellEnd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0844E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in </w:t>
      </w:r>
      <w:r w:rsidR="00C03205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Iraqi</w:t>
      </w:r>
      <w:r w:rsidR="000844E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Kurdistan. </w:t>
      </w:r>
      <w:r w:rsidR="00464916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Last year the f</w:t>
      </w:r>
      <w:r w:rsidR="00C03205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east was cancelled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B23BC6">
        <w:rPr>
          <w:rFonts w:ascii="Times New Roman" w:hAnsi="Times New Roman" w:cs="Times New Roman"/>
          <w:bCs/>
          <w:sz w:val="28"/>
          <w:szCs w:val="28"/>
          <w:lang w:val="en-GB"/>
        </w:rPr>
        <w:t>and the motivation given was for</w:t>
      </w:r>
      <w:r w:rsidR="00C03205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“</w:t>
      </w:r>
      <w:r w:rsidR="006F722B">
        <w:rPr>
          <w:rFonts w:ascii="Times New Roman" w:hAnsi="Times New Roman" w:cs="Times New Roman"/>
          <w:bCs/>
          <w:sz w:val="28"/>
          <w:szCs w:val="28"/>
          <w:lang w:val="en-GB"/>
        </w:rPr>
        <w:t>reasons</w:t>
      </w:r>
      <w:r w:rsidR="00464916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</w:t>
      </w:r>
      <w:r w:rsidR="006F722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public </w:t>
      </w:r>
      <w:r w:rsidR="00464916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safety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”. In effe</w:t>
      </w:r>
      <w:r w:rsidR="00464916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ct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464916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in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Erbil, cap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ital </w:t>
      </w:r>
      <w:r w:rsidR="00464916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of Iraqi Kurdistan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904D70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in </w:t>
      </w:r>
      <w:r w:rsidR="00464916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month of September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904D70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there had been an attack that heightened security awareness considerably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  <w:r w:rsidR="00EF314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Kurdistan</w:t>
      </w:r>
      <w:r w:rsidR="00EF314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authorities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EF314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thought it </w:t>
      </w:r>
      <w:r w:rsidR="007656A1">
        <w:rPr>
          <w:rFonts w:ascii="Times New Roman" w:hAnsi="Times New Roman" w:cs="Times New Roman"/>
          <w:bCs/>
          <w:sz w:val="28"/>
          <w:szCs w:val="28"/>
          <w:lang w:val="en-GB"/>
        </w:rPr>
        <w:t>would be</w:t>
      </w:r>
      <w:r w:rsidR="00EF314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better to avoid </w:t>
      </w:r>
      <w:r w:rsidR="004C2D43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large-scale</w:t>
      </w:r>
      <w:r w:rsidR="00EF314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4C2D43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crowds</w:t>
      </w:r>
      <w:r w:rsidR="00EF314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like that which the </w:t>
      </w:r>
      <w:r w:rsidR="00F51FC7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Yaz</w:t>
      </w:r>
      <w:r w:rsidR="00DD6A1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i</w:t>
      </w:r>
      <w:r w:rsidR="00F51FC7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d</w:t>
      </w:r>
      <w:r w:rsidR="00DD6A1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i</w:t>
      </w:r>
      <w:r w:rsidR="00EF314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festival would have </w:t>
      </w:r>
      <w:r w:rsidR="00A00D9A">
        <w:rPr>
          <w:rFonts w:ascii="Times New Roman" w:hAnsi="Times New Roman" w:cs="Times New Roman"/>
          <w:bCs/>
          <w:sz w:val="28"/>
          <w:szCs w:val="28"/>
          <w:lang w:val="en-GB"/>
        </w:rPr>
        <w:t>attr</w:t>
      </w:r>
      <w:r w:rsidR="007656A1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="00A00D9A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r w:rsidR="007656A1">
        <w:rPr>
          <w:rFonts w:ascii="Times New Roman" w:hAnsi="Times New Roman" w:cs="Times New Roman"/>
          <w:bCs/>
          <w:sz w:val="28"/>
          <w:szCs w:val="28"/>
          <w:lang w:val="en-GB"/>
        </w:rPr>
        <w:t>ted</w:t>
      </w:r>
      <w:r w:rsidR="004C2D43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therefore, they forbade its celebration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  <w:r w:rsidR="00135A9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temple was placed under imposing security </w:t>
      </w:r>
      <w:bookmarkStart w:id="0" w:name="_GoBack"/>
      <w:bookmarkEnd w:id="0"/>
      <w:r w:rsidR="00135A94" w:rsidRPr="007F310E">
        <w:rPr>
          <w:rFonts w:ascii="Times New Roman" w:hAnsi="Times New Roman" w:cs="Times New Roman"/>
          <w:bCs/>
          <w:sz w:val="28"/>
          <w:szCs w:val="28"/>
          <w:lang w:val="en-GB"/>
        </w:rPr>
        <w:lastRenderedPageBreak/>
        <w:t>measures with strict controls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</w:p>
    <w:p w:rsidR="004C7B42" w:rsidRPr="007F310E" w:rsidRDefault="00135A94" w:rsidP="002B79EA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Foll</w:t>
      </w:r>
      <w:r w:rsidR="00F51FC7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o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wing the screening of the film all those present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took part in a debate with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rof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essor 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Del Re.</w:t>
      </w:r>
      <w:r w:rsidR="00613C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DD6A1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Some light refreshment was then </w:t>
      </w:r>
      <w:r w:rsidR="002B79EA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provided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704302" w:rsidRPr="007F310E" w:rsidRDefault="00704302" w:rsidP="0070430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704302" w:rsidRPr="007F310E" w:rsidRDefault="00704302" w:rsidP="0070430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704302" w:rsidRPr="007F310E" w:rsidRDefault="00704302" w:rsidP="004C34D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/>
          <w:sz w:val="28"/>
          <w:szCs w:val="28"/>
          <w:lang w:val="en-GB"/>
        </w:rPr>
        <w:t>Feb</w:t>
      </w:r>
      <w:r w:rsidR="004C34D7" w:rsidRPr="007F310E">
        <w:rPr>
          <w:rFonts w:ascii="Times New Roman" w:hAnsi="Times New Roman" w:cs="Times New Roman"/>
          <w:b/>
          <w:sz w:val="28"/>
          <w:szCs w:val="28"/>
          <w:lang w:val="en-GB"/>
        </w:rPr>
        <w:t>ruary</w:t>
      </w:r>
      <w:r w:rsidRPr="007F31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2017</w:t>
      </w:r>
    </w:p>
    <w:p w:rsidR="00704302" w:rsidRPr="007F310E" w:rsidRDefault="00704302" w:rsidP="00704302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04302" w:rsidRPr="007F310E" w:rsidRDefault="004C34D7" w:rsidP="00937C3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On the 21st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February 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2017,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beginning at 6 pm, at the ICSOR headquarters in Rome, </w:t>
      </w:r>
      <w:proofErr w:type="spellStart"/>
      <w:r w:rsidRPr="007F310E">
        <w:rPr>
          <w:rFonts w:ascii="Times New Roman" w:hAnsi="Times New Roman" w:cs="Times New Roman"/>
          <w:sz w:val="28"/>
          <w:szCs w:val="28"/>
          <w:lang w:val="en-GB"/>
        </w:rPr>
        <w:t>viale</w:t>
      </w:r>
      <w:proofErr w:type="spellEnd"/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F310E">
        <w:rPr>
          <w:rFonts w:ascii="Times New Roman" w:hAnsi="Times New Roman" w:cs="Times New Roman"/>
          <w:sz w:val="28"/>
          <w:szCs w:val="28"/>
          <w:lang w:val="en-GB"/>
        </w:rPr>
        <w:t>delle</w:t>
      </w:r>
      <w:proofErr w:type="spellEnd"/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F310E">
        <w:rPr>
          <w:rFonts w:ascii="Times New Roman" w:hAnsi="Times New Roman" w:cs="Times New Roman"/>
          <w:sz w:val="28"/>
          <w:szCs w:val="28"/>
          <w:lang w:val="en-GB"/>
        </w:rPr>
        <w:t>Milizie</w:t>
      </w:r>
      <w:proofErr w:type="spellEnd"/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108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proofErr w:type="spellStart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Nicolamaria</w:t>
      </w:r>
      <w:proofErr w:type="spellEnd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Coppola, PhD Candidate in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Applied Social Sciences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at Rome’s </w:t>
      </w:r>
      <w:r w:rsidRPr="00890A8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La Sapienza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University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937C3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Doctor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in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937C3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Multimedia Publishing and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937C3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New Information Professions</w:t>
      </w:r>
      <w:r w:rsidR="00513E4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937C3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General Secretary of the EPOS non-profit Organisation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937C3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presented his book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 </w:t>
      </w:r>
      <w:proofErr w:type="spellStart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Omosessualità</w:t>
      </w:r>
      <w:proofErr w:type="spellEnd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in Medio </w:t>
      </w:r>
      <w:proofErr w:type="spellStart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Oriente</w:t>
      </w:r>
      <w:proofErr w:type="spellEnd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. </w:t>
      </w:r>
      <w:proofErr w:type="spellStart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Identità</w:t>
      </w:r>
      <w:proofErr w:type="spellEnd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gay </w:t>
      </w:r>
      <w:proofErr w:type="spellStart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tra</w:t>
      </w:r>
      <w:proofErr w:type="spellEnd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religione</w:t>
      </w:r>
      <w:proofErr w:type="spellEnd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, </w:t>
      </w:r>
      <w:proofErr w:type="spellStart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cultura</w:t>
      </w:r>
      <w:proofErr w:type="spellEnd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e </w:t>
      </w:r>
      <w:proofErr w:type="spellStart"/>
      <w:r w:rsidR="0070430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politica</w:t>
      </w:r>
      <w:proofErr w:type="spellEnd"/>
      <w:r w:rsidR="00513E4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[Homosexuality in the Middle East. Gay identity amid religion, culture and politics]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937C3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published by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Aracne</w:t>
      </w:r>
      <w:proofErr w:type="spellEnd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  <w:r w:rsidR="00787454" w:rsidRPr="007F310E">
        <w:rPr>
          <w:rFonts w:ascii="Times New Roman" w:hAnsi="Times New Roman" w:cs="Times New Roman"/>
          <w:bCs/>
          <w:noProof/>
          <w:sz w:val="28"/>
          <w:szCs w:val="28"/>
          <w:lang w:val="en-GB" w:eastAsia="it-IT"/>
        </w:rPr>
        <w:t xml:space="preserve"> </w:t>
      </w:r>
    </w:p>
    <w:p w:rsidR="00704302" w:rsidRPr="007F310E" w:rsidRDefault="00FE742F" w:rsidP="00FE742F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author was present and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sociologist, 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Prof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essor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Massimiliano </w:t>
      </w:r>
      <w:proofErr w:type="spellStart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Ruzzeddu</w:t>
      </w:r>
      <w:proofErr w:type="spellEnd"/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acted as moderator</w:t>
      </w:r>
      <w:r w:rsidR="0070430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704302" w:rsidRPr="007F310E" w:rsidRDefault="00704302" w:rsidP="0011585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proofErr w:type="spellStart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Omosessualità</w:t>
      </w:r>
      <w:proofErr w:type="spellEnd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in Medio </w:t>
      </w:r>
      <w:proofErr w:type="spellStart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Oriente</w:t>
      </w:r>
      <w:proofErr w:type="spellEnd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. </w:t>
      </w:r>
      <w:proofErr w:type="spellStart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Identità</w:t>
      </w:r>
      <w:proofErr w:type="spellEnd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gay </w:t>
      </w:r>
      <w:proofErr w:type="spellStart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tra</w:t>
      </w:r>
      <w:proofErr w:type="spellEnd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religione</w:t>
      </w:r>
      <w:proofErr w:type="spellEnd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, </w:t>
      </w:r>
      <w:proofErr w:type="spellStart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cultura</w:t>
      </w:r>
      <w:proofErr w:type="spellEnd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 e </w:t>
      </w:r>
      <w:proofErr w:type="spellStart"/>
      <w:r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politica</w:t>
      </w:r>
      <w:proofErr w:type="spellEnd"/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00532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is a guided </w:t>
      </w:r>
      <w:r w:rsidR="0056526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journey </w:t>
      </w:r>
      <w:r w:rsidR="0000532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through seductive </w:t>
      </w:r>
      <w:r w:rsidR="0056526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Islamic</w:t>
      </w:r>
      <w:r w:rsidR="0000532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lands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56526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vehicled by</w:t>
      </w:r>
      <w:r w:rsidR="0000532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 reflection on gender identity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56526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steeped</w:t>
      </w:r>
      <w:r w:rsidR="0000532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in political-religious dynamics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  <w:r w:rsidR="0056526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narration brings the critical issue </w:t>
      </w:r>
      <w:r w:rsidR="005313E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spiralling </w:t>
      </w:r>
      <w:r w:rsidR="0056526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to a climax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56526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by reviewing Middle-Eastern perspectives no</w:t>
      </w:r>
      <w:r w:rsidR="005313E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="00565268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always compatible with those of the West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  <w:r w:rsidR="00EC300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direct accounts of Moslem homosexuals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EC300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and the author’s clear considerations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5365F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comforted by</w:t>
      </w:r>
      <w:r w:rsidR="00EC300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 </w:t>
      </w:r>
      <w:r w:rsidR="005365F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plentiful</w:t>
      </w:r>
      <w:r w:rsidR="00EC300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bibliography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5365F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demystify</w:t>
      </w:r>
      <w:r w:rsidR="00787DB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</w:t>
      </w:r>
      <w:r w:rsidR="00FC57D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common posits </w:t>
      </w:r>
      <w:r w:rsidR="00787DB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of the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787DB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Koranic </w:t>
      </w:r>
      <w:r w:rsidR="00FC57DE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Hadiths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FC57D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in hopes of </w:t>
      </w:r>
      <w:r w:rsidR="0011585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openings due to gender difference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</w:p>
    <w:p w:rsidR="006128DB" w:rsidRPr="007F310E" w:rsidRDefault="00115852" w:rsidP="0011585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presentation was followed by a discussion and some light refreshment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776D62" w:rsidRPr="007F310E" w:rsidRDefault="00776D62" w:rsidP="0070430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776D62" w:rsidRPr="007F310E" w:rsidRDefault="00787454" w:rsidP="0070430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554C2679" wp14:editId="656CE5F8">
            <wp:simplePos x="762000" y="7092950"/>
            <wp:positionH relativeFrom="margin">
              <wp:align>right</wp:align>
            </wp:positionH>
            <wp:positionV relativeFrom="margin">
              <wp:align>center</wp:align>
            </wp:positionV>
            <wp:extent cx="2730500" cy="1747520"/>
            <wp:effectExtent l="38100" t="57150" r="107950" b="100330"/>
            <wp:wrapSquare wrapText="bothSides"/>
            <wp:docPr id="11" name="Picture 2" descr="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.jpg"/>
                    <pic:cNvPicPr/>
                  </pic:nvPicPr>
                  <pic:blipFill>
                    <a:blip r:embed="rId8" cstate="print">
                      <a:lum/>
                    </a:blip>
                    <a:srcRect t="3891" r="1672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747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6D62" w:rsidRPr="007F310E" w:rsidRDefault="00776D62" w:rsidP="000E4F8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/>
          <w:bCs/>
          <w:sz w:val="28"/>
          <w:szCs w:val="28"/>
          <w:lang w:val="en-GB"/>
        </w:rPr>
        <w:t>April 2017</w:t>
      </w:r>
    </w:p>
    <w:p w:rsidR="00776D62" w:rsidRPr="007F310E" w:rsidRDefault="00776D62" w:rsidP="0070430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5E7AC1" w:rsidRPr="007F310E" w:rsidRDefault="000E4F81" w:rsidP="00BC776D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On the 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20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pril 2017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at 6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pm at the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ICSOR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headquarters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 meeting was held on 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topic of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“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Beyond life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”, 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which provided an opportunity for </w:t>
      </w:r>
      <w:r w:rsidR="00AD7F2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 discussion of 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AD7F2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positions of the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three monotheistic religions on one of life’s most important issues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</w:t>
      </w:r>
      <w:r w:rsidR="001918C4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death and life after death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  <w:r w:rsidR="00AD7F2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debate was opened by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Prof</w:t>
      </w:r>
      <w:r w:rsidR="00AD7F2C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essor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Federico </w:t>
      </w:r>
      <w:proofErr w:type="spellStart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D’Agostino</w:t>
      </w:r>
      <w:proofErr w:type="spellEnd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F05DF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who </w:t>
      </w:r>
      <w:r w:rsidR="00BC776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teaches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Sociolog</w:t>
      </w:r>
      <w:r w:rsidR="00F05DF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y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F05DF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at the Department of Education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F05DF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at Rome’s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776D62" w:rsidRPr="007F310E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Roma Tre</w:t>
      </w:r>
      <w:r w:rsidR="00F05DF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BC776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University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  <w:r w:rsidR="00F05DF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This was followed by readings and comments on a number of excerpts from 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sacred scriptures of the three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Religion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of the Book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involving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Prof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essor Marco </w:t>
      </w:r>
      <w:proofErr w:type="spellStart"/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Morselli</w:t>
      </w:r>
      <w:proofErr w:type="spellEnd"/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, Vice-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President 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of Rome’s </w:t>
      </w:r>
      <w:r w:rsidR="00A00D9A">
        <w:rPr>
          <w:rFonts w:ascii="Times New Roman" w:hAnsi="Times New Roman" w:cs="Times New Roman"/>
          <w:bCs/>
          <w:sz w:val="28"/>
          <w:szCs w:val="28"/>
          <w:lang w:val="en-GB"/>
        </w:rPr>
        <w:t>Jewish-Christian Friendship A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ssociation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Father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Arnaldo</w:t>
      </w:r>
      <w:proofErr w:type="spellEnd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Pangrazzi</w:t>
      </w:r>
      <w:proofErr w:type="spellEnd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of the Order of St Camillus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B531F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and the Imam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Isa </w:t>
      </w:r>
      <w:proofErr w:type="spellStart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Abd</w:t>
      </w:r>
      <w:proofErr w:type="spellEnd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al-</w:t>
      </w:r>
      <w:proofErr w:type="spellStart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Haqq</w:t>
      </w:r>
      <w:proofErr w:type="spellEnd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Benassi</w:t>
      </w:r>
      <w:proofErr w:type="spellEnd"/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A37E8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member of the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A37E8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Council of Religious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BC776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Guides</w:t>
      </w:r>
      <w:r w:rsidR="00A37E8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the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COREIS,</w:t>
      </w:r>
      <w:r w:rsidR="00BC776D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</w:t>
      </w:r>
      <w:r w:rsidR="00776D6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A37E8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Italian </w:t>
      </w:r>
      <w:r w:rsidR="00A37E8D" w:rsidRPr="007F310E">
        <w:rPr>
          <w:rFonts w:ascii="Times New Roman" w:hAnsi="Times New Roman" w:cs="Times New Roman"/>
          <w:bCs/>
          <w:sz w:val="28"/>
          <w:szCs w:val="28"/>
          <w:lang w:val="en-GB"/>
        </w:rPr>
        <w:lastRenderedPageBreak/>
        <w:t>Islamic Community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  <w:r w:rsidR="00A37E8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 number of scenes from the </w:t>
      </w:r>
      <w:r w:rsidR="00D442A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Japanese </w:t>
      </w:r>
      <w:r w:rsidR="00A37E8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film </w:t>
      </w:r>
      <w:r w:rsidR="005E7AC1" w:rsidRPr="007F310E">
        <w:rPr>
          <w:rFonts w:ascii="Times New Roman" w:hAnsi="Times New Roman" w:cs="Times New Roman"/>
          <w:bCs/>
          <w:i/>
          <w:sz w:val="28"/>
          <w:szCs w:val="28"/>
          <w:lang w:val="en-GB"/>
        </w:rPr>
        <w:t>Departures</w:t>
      </w:r>
      <w:r w:rsidR="006F6F1E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A37E8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and music played by the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violinist Emma Santagati</w:t>
      </w:r>
      <w:r w:rsidR="004037DB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cadenced the readings and comments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  <w:r w:rsidR="004037DB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film, </w:t>
      </w:r>
      <w:r w:rsidR="004037DB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which received the 2009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Oscar </w:t>
      </w:r>
      <w:r w:rsidR="004037DB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as the best foreign film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4037DB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was the outcome of research </w:t>
      </w:r>
      <w:r w:rsidR="008449A7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by the filmmaker</w:t>
      </w:r>
      <w:r w:rsidR="00D442A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-cellist himself, </w:t>
      </w:r>
      <w:r w:rsidR="008449A7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which lasted at least ten years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8449A7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during which time he studied the art of preparing the dead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8449A7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with a mortuary </w:t>
      </w:r>
      <w:r w:rsidR="00BC776D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aesthet</w:t>
      </w:r>
      <w:r w:rsidR="00BC776D">
        <w:rPr>
          <w:rFonts w:ascii="Times New Roman" w:hAnsi="Times New Roman" w:cs="Times New Roman"/>
          <w:bCs/>
          <w:sz w:val="28"/>
          <w:szCs w:val="28"/>
          <w:lang w:val="en-GB"/>
        </w:rPr>
        <w:t>ician</w:t>
      </w:r>
      <w:r w:rsidR="008449A7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2605C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and how to play the cello in the first sections of the film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In </w:t>
      </w:r>
      <w:r w:rsidR="005E7AC1" w:rsidRPr="007F310E">
        <w:rPr>
          <w:rFonts w:ascii="Times New Roman" w:hAnsi="Times New Roman" w:cs="Times New Roman"/>
          <w:bCs/>
          <w:i/>
          <w:sz w:val="28"/>
          <w:szCs w:val="28"/>
          <w:lang w:val="en-GB"/>
        </w:rPr>
        <w:t>Departures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2605C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although death is an important aspect of the ceremony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2605C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topic is still taboo in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2605C2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Japan</w:t>
      </w:r>
      <w:r w:rsidR="00BC776D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  <w:r w:rsidR="005E7AC1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</w:p>
    <w:p w:rsidR="00D442AD" w:rsidRPr="007F310E" w:rsidRDefault="00D442AD" w:rsidP="00D442AD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The evening ended with a discussion and some light refreshment.</w:t>
      </w:r>
    </w:p>
    <w:p w:rsidR="00030221" w:rsidRPr="007F310E" w:rsidRDefault="00030221" w:rsidP="005E7AC1">
      <w:pPr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030221" w:rsidRPr="007F310E" w:rsidRDefault="00030221" w:rsidP="005E7A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030221" w:rsidRPr="007F310E" w:rsidRDefault="00030221" w:rsidP="005E7A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/>
          <w:bCs/>
          <w:sz w:val="28"/>
          <w:szCs w:val="28"/>
          <w:lang w:val="en-GB"/>
        </w:rPr>
        <w:t>2017</w:t>
      </w:r>
      <w:r w:rsidR="00495C70" w:rsidRPr="007F310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TENDER</w:t>
      </w:r>
    </w:p>
    <w:p w:rsidR="00030221" w:rsidRPr="007F310E" w:rsidRDefault="00030221" w:rsidP="005E7A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030221" w:rsidRPr="007F310E" w:rsidRDefault="00495C70" w:rsidP="00495C7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SCHOOL OF </w:t>
      </w:r>
      <w:r w:rsidR="00495DBE" w:rsidRPr="007F31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Pr="007F310E">
        <w:rPr>
          <w:rFonts w:ascii="Times New Roman" w:hAnsi="Times New Roman" w:cs="Times New Roman"/>
          <w:b/>
          <w:sz w:val="28"/>
          <w:szCs w:val="28"/>
          <w:lang w:val="en-GB"/>
        </w:rPr>
        <w:t>SOCIOLOGY OF RELIGION</w:t>
      </w:r>
      <w:r w:rsidR="00030221" w:rsidRPr="007F310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(SAFSOR)</w:t>
      </w:r>
    </w:p>
    <w:p w:rsidR="00495C70" w:rsidRPr="007F310E" w:rsidRDefault="00495C70" w:rsidP="00495C7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26A9F" w:rsidRPr="00A00D9A" w:rsidRDefault="00495DBE" w:rsidP="00A00D9A">
      <w:pPr>
        <w:jc w:val="lef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>Once a year</w:t>
      </w:r>
      <w:r w:rsidR="00E92715" w:rsidRPr="007F310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I. C. S. O. R., International </w:t>
      </w:r>
      <w:proofErr w:type="spellStart"/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Center</w:t>
      </w:r>
      <w:proofErr w:type="spellEnd"/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for the Sociology of Religion, </w:t>
      </w:r>
      <w:r w:rsidR="00495C70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promotes and </w:t>
      </w:r>
      <w:r w:rsidR="00A00D9A">
        <w:rPr>
          <w:rFonts w:ascii="Times New Roman" w:hAnsi="Times New Roman" w:cs="Times New Roman"/>
          <w:sz w:val="28"/>
          <w:szCs w:val="28"/>
          <w:lang w:val="en-GB"/>
        </w:rPr>
        <w:t>organiz</w:t>
      </w:r>
      <w:r w:rsidR="00495C70" w:rsidRPr="007F310E">
        <w:rPr>
          <w:rFonts w:ascii="Times New Roman" w:hAnsi="Times New Roman" w:cs="Times New Roman"/>
          <w:sz w:val="28"/>
          <w:szCs w:val="28"/>
          <w:lang w:val="en-GB"/>
        </w:rPr>
        <w:t>es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within the ambit of its educational and research programme</w:t>
      </w:r>
      <w:r w:rsidR="00E92715" w:rsidRPr="007F310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F32DB8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7F310E">
        <w:rPr>
          <w:rFonts w:ascii="Times New Roman" w:hAnsi="Times New Roman" w:cs="Times New Roman"/>
          <w:b/>
          <w:sz w:val="28"/>
          <w:szCs w:val="28"/>
          <w:lang w:val="en-GB"/>
        </w:rPr>
        <w:t>SCHOOL OF THE SOCIOLOGY OF RELIGION (SAFSOR)</w:t>
      </w:r>
      <w:r w:rsidR="00A00D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A00D9A">
        <w:rPr>
          <w:rFonts w:ascii="Times New Roman" w:hAnsi="Times New Roman" w:cs="Times New Roman"/>
          <w:sz w:val="28"/>
          <w:szCs w:val="28"/>
          <w:lang w:val="en-US"/>
        </w:rPr>
        <w:t>at the I</w:t>
      </w:r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>. C. S. O. R.</w:t>
      </w:r>
      <w:r w:rsidRPr="00A00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D9A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>viale</w:t>
      </w:r>
      <w:proofErr w:type="spellEnd"/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>delle</w:t>
      </w:r>
      <w:proofErr w:type="spellEnd"/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>Milizie</w:t>
      </w:r>
      <w:proofErr w:type="spellEnd"/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 xml:space="preserve"> 108, Rom</w:t>
      </w:r>
      <w:r w:rsidRPr="00A00D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26A9F" w:rsidRPr="00A00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The languages </w:t>
      </w:r>
      <w:r w:rsidR="00F32DB8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used </w:t>
      </w:r>
      <w:r w:rsidR="00AC5821">
        <w:rPr>
          <w:rFonts w:ascii="Times New Roman" w:hAnsi="Times New Roman" w:cs="Times New Roman"/>
          <w:sz w:val="28"/>
          <w:szCs w:val="28"/>
          <w:lang w:val="en-GB"/>
        </w:rPr>
        <w:t xml:space="preserve">during the course </w:t>
      </w:r>
      <w:r w:rsidR="00F32DB8" w:rsidRPr="007F310E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F32DB8" w:rsidRPr="007F310E">
        <w:rPr>
          <w:rFonts w:ascii="Times New Roman" w:hAnsi="Times New Roman" w:cs="Times New Roman"/>
          <w:sz w:val="28"/>
          <w:szCs w:val="28"/>
          <w:lang w:val="en-GB"/>
        </w:rPr>
        <w:t>French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F32DB8" w:rsidRPr="007F310E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F32DB8" w:rsidRPr="007F310E">
        <w:rPr>
          <w:rFonts w:ascii="Times New Roman" w:hAnsi="Times New Roman" w:cs="Times New Roman"/>
          <w:sz w:val="28"/>
          <w:szCs w:val="28"/>
          <w:lang w:val="en-GB"/>
        </w:rPr>
        <w:t>Italian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F32DB8" w:rsidRPr="007F310E">
        <w:rPr>
          <w:rFonts w:ascii="Times New Roman" w:hAnsi="Times New Roman" w:cs="Times New Roman"/>
          <w:sz w:val="28"/>
          <w:szCs w:val="28"/>
          <w:lang w:val="en-GB"/>
        </w:rPr>
        <w:t>Portuguese and Spanish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B69BC" w:rsidRPr="007F310E" w:rsidRDefault="00B06889" w:rsidP="00AC582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Sc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hool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is designed to provide </w:t>
      </w:r>
      <w:r w:rsidR="00E92715" w:rsidRPr="007F310E">
        <w:rPr>
          <w:rFonts w:ascii="Times New Roman" w:hAnsi="Times New Roman" w:cs="Times New Roman"/>
          <w:sz w:val="28"/>
          <w:szCs w:val="28"/>
          <w:lang w:val="en-GB"/>
        </w:rPr>
        <w:t>specific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in-depth, up-to-date training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to scholars of the sociological disciplines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seeking to perfect 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>their theoretical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>methodological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, empiric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>al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>and practical knowledge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C5821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the field of research into the sociology of religion.</w:t>
      </w:r>
    </w:p>
    <w:p w:rsidR="00EB69BC" w:rsidRPr="007F310E" w:rsidRDefault="00EB69BC" w:rsidP="00E9271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>SAFSOR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>is for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>graduates in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>areas of the social sciences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6130F" w:rsidRPr="007F310E">
        <w:rPr>
          <w:rFonts w:ascii="Times New Roman" w:hAnsi="Times New Roman" w:cs="Times New Roman"/>
          <w:sz w:val="28"/>
          <w:szCs w:val="28"/>
          <w:lang w:val="en-GB"/>
        </w:rPr>
        <w:t>and the places available are a maximum of fifteen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E92715" w:rsidRPr="007F310E">
        <w:rPr>
          <w:rFonts w:ascii="Times New Roman" w:hAnsi="Times New Roman" w:cs="Times New Roman"/>
          <w:sz w:val="28"/>
          <w:szCs w:val="28"/>
          <w:lang w:val="en-GB"/>
        </w:rPr>
        <w:t>Auditor students are also admitted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EB69BC" w:rsidRPr="007F310E" w:rsidRDefault="00311988" w:rsidP="00AC582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>At the end of the course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SCUOLA DI ALTA FORMAZIONE IN SOCIOLOGIA DELLA RELIGIONE (SAFSOR)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will provide an official certificate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00D9A">
        <w:rPr>
          <w:rFonts w:ascii="Times New Roman" w:hAnsi="Times New Roman" w:cs="Times New Roman"/>
          <w:sz w:val="28"/>
          <w:szCs w:val="28"/>
          <w:lang w:val="en-GB"/>
        </w:rPr>
        <w:t>endorsed by the P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resident of 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I. C. S. O. R.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Attendance is free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travel expenses and costs of bed and board </w:t>
      </w:r>
      <w:r w:rsidR="00AC5821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C630C5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met by the attendees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B69BC" w:rsidRPr="007F310E" w:rsidRDefault="00C630C5" w:rsidP="00DA718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>The annual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26A9F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SAFSOR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programme will be drawn up by I. C. S. O. R’s Board of Scientific Advisors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A7182" w:rsidRPr="007F310E">
        <w:rPr>
          <w:rFonts w:ascii="Times New Roman" w:hAnsi="Times New Roman" w:cs="Times New Roman"/>
          <w:sz w:val="28"/>
          <w:szCs w:val="28"/>
          <w:lang w:val="en-GB"/>
        </w:rPr>
        <w:t>which will publish it at least one month before the course begins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30221" w:rsidRPr="007F310E" w:rsidRDefault="00DA7182" w:rsidP="00DA718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sz w:val="28"/>
          <w:szCs w:val="28"/>
          <w:lang w:val="en-GB"/>
        </w:rPr>
        <w:t>The ambits covered by the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SCUOLA DI ALTA FORMAZIONE IN SOCIOLOGIA DELLA RELIGIONE (SAFSOR)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are sociological theories, methodologies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and techniques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empirical</w:t>
      </w:r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quali</w:t>
      </w:r>
      <w:proofErr w:type="spellEnd"/>
      <w:r w:rsidR="00EB69BC" w:rsidRPr="007F310E">
        <w:rPr>
          <w:rFonts w:ascii="Times New Roman" w:hAnsi="Times New Roman" w:cs="Times New Roman"/>
          <w:sz w:val="28"/>
          <w:szCs w:val="28"/>
          <w:lang w:val="en-GB"/>
        </w:rPr>
        <w:t>-quantitativ</w:t>
      </w:r>
      <w:r w:rsidRPr="007F310E">
        <w:rPr>
          <w:rFonts w:ascii="Times New Roman" w:hAnsi="Times New Roman" w:cs="Times New Roman"/>
          <w:sz w:val="28"/>
          <w:szCs w:val="28"/>
          <w:lang w:val="en-GB"/>
        </w:rPr>
        <w:t>e research</w:t>
      </w:r>
      <w:r w:rsidR="00226A9F" w:rsidRPr="007F310E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226A9F" w:rsidRPr="007F310E" w:rsidRDefault="00612217" w:rsidP="00612217">
      <w:pPr>
        <w:rPr>
          <w:rFonts w:ascii="Times New Roman" w:hAnsi="Times New Roman" w:cs="Times New Roman"/>
          <w:bCs/>
          <w:color w:val="548DD4" w:themeColor="text2" w:themeTint="99"/>
          <w:sz w:val="28"/>
          <w:szCs w:val="28"/>
          <w:lang w:val="en-GB"/>
        </w:rPr>
      </w:pP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For details please consult the</w:t>
      </w:r>
      <w:r w:rsidR="00226A9F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SAFSOR </w:t>
      </w:r>
      <w:r w:rsidRPr="007F310E">
        <w:rPr>
          <w:rFonts w:ascii="Times New Roman" w:hAnsi="Times New Roman" w:cs="Times New Roman"/>
          <w:bCs/>
          <w:sz w:val="28"/>
          <w:szCs w:val="28"/>
          <w:lang w:val="en-GB"/>
        </w:rPr>
        <w:t>page at</w:t>
      </w:r>
      <w:r w:rsidR="00226A9F" w:rsidRPr="007F31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</w:t>
      </w:r>
      <w:r w:rsidR="00226A9F" w:rsidRPr="00A00D9A">
        <w:rPr>
          <w:rFonts w:ascii="Times New Roman" w:hAnsi="Times New Roman" w:cs="Times New Roman"/>
          <w:bCs/>
          <w:sz w:val="28"/>
          <w:szCs w:val="28"/>
          <w:lang w:val="en-GB"/>
        </w:rPr>
        <w:t>www.icsor.it</w:t>
      </w:r>
    </w:p>
    <w:p w:rsidR="00030221" w:rsidRPr="007F310E" w:rsidRDefault="00030221" w:rsidP="0003022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30221" w:rsidRPr="007F310E" w:rsidRDefault="00030221" w:rsidP="00030221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030221" w:rsidRPr="007F310E" w:rsidSect="009A4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UwMDawMDIzNTQxszRW0lEKTi0uzszPAykwrgUA8Y1fbywAAAA="/>
  </w:docVars>
  <w:rsids>
    <w:rsidRoot w:val="004C7B42"/>
    <w:rsid w:val="00005328"/>
    <w:rsid w:val="00010057"/>
    <w:rsid w:val="00030221"/>
    <w:rsid w:val="000844ED"/>
    <w:rsid w:val="000B629A"/>
    <w:rsid w:val="000E4F81"/>
    <w:rsid w:val="00115852"/>
    <w:rsid w:val="00135A94"/>
    <w:rsid w:val="001542CA"/>
    <w:rsid w:val="001627E2"/>
    <w:rsid w:val="001918C4"/>
    <w:rsid w:val="001955EC"/>
    <w:rsid w:val="001B269D"/>
    <w:rsid w:val="001F7E97"/>
    <w:rsid w:val="00226A9F"/>
    <w:rsid w:val="002605C2"/>
    <w:rsid w:val="00263445"/>
    <w:rsid w:val="0028054B"/>
    <w:rsid w:val="002B79EA"/>
    <w:rsid w:val="00301EBA"/>
    <w:rsid w:val="00311988"/>
    <w:rsid w:val="004037DB"/>
    <w:rsid w:val="004535D7"/>
    <w:rsid w:val="00464916"/>
    <w:rsid w:val="00495C70"/>
    <w:rsid w:val="00495DBE"/>
    <w:rsid w:val="0049728F"/>
    <w:rsid w:val="004C2D43"/>
    <w:rsid w:val="004C34D7"/>
    <w:rsid w:val="004C7B42"/>
    <w:rsid w:val="00513E4D"/>
    <w:rsid w:val="005313EC"/>
    <w:rsid w:val="005365FC"/>
    <w:rsid w:val="00565268"/>
    <w:rsid w:val="005A4E65"/>
    <w:rsid w:val="005E7AC1"/>
    <w:rsid w:val="00612217"/>
    <w:rsid w:val="006128DB"/>
    <w:rsid w:val="00613C1E"/>
    <w:rsid w:val="006245EB"/>
    <w:rsid w:val="006F6E0D"/>
    <w:rsid w:val="006F6F1E"/>
    <w:rsid w:val="006F722B"/>
    <w:rsid w:val="00704302"/>
    <w:rsid w:val="007119B2"/>
    <w:rsid w:val="0071735C"/>
    <w:rsid w:val="007656A1"/>
    <w:rsid w:val="00776D62"/>
    <w:rsid w:val="00787454"/>
    <w:rsid w:val="00787DB1"/>
    <w:rsid w:val="007F310E"/>
    <w:rsid w:val="00810A18"/>
    <w:rsid w:val="008449A7"/>
    <w:rsid w:val="00890A8E"/>
    <w:rsid w:val="008A77D3"/>
    <w:rsid w:val="008C1087"/>
    <w:rsid w:val="008D422B"/>
    <w:rsid w:val="008E5231"/>
    <w:rsid w:val="008F1F66"/>
    <w:rsid w:val="00904D70"/>
    <w:rsid w:val="00937C32"/>
    <w:rsid w:val="0096130F"/>
    <w:rsid w:val="009A42F9"/>
    <w:rsid w:val="009D2490"/>
    <w:rsid w:val="00A00D9A"/>
    <w:rsid w:val="00A37E8D"/>
    <w:rsid w:val="00AC5821"/>
    <w:rsid w:val="00AD7F2C"/>
    <w:rsid w:val="00B04E6E"/>
    <w:rsid w:val="00B06889"/>
    <w:rsid w:val="00B21B7E"/>
    <w:rsid w:val="00B23BC6"/>
    <w:rsid w:val="00B531FE"/>
    <w:rsid w:val="00B56050"/>
    <w:rsid w:val="00BA387C"/>
    <w:rsid w:val="00BC776D"/>
    <w:rsid w:val="00C03205"/>
    <w:rsid w:val="00C630C5"/>
    <w:rsid w:val="00C73A7F"/>
    <w:rsid w:val="00D442AD"/>
    <w:rsid w:val="00D61AD1"/>
    <w:rsid w:val="00DA7182"/>
    <w:rsid w:val="00DD57FB"/>
    <w:rsid w:val="00DD6A12"/>
    <w:rsid w:val="00E92715"/>
    <w:rsid w:val="00EB69BC"/>
    <w:rsid w:val="00EC300D"/>
    <w:rsid w:val="00EF3142"/>
    <w:rsid w:val="00F05DFD"/>
    <w:rsid w:val="00F32DB8"/>
    <w:rsid w:val="00F51FC7"/>
    <w:rsid w:val="00F9457C"/>
    <w:rsid w:val="00FC57DE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7B42"/>
    <w:rPr>
      <w:color w:val="0000FF" w:themeColor="hyperlink"/>
      <w:u w:val="single"/>
    </w:rPr>
  </w:style>
  <w:style w:type="character" w:customStyle="1" w:styleId="m6261690298045530446gmail-intestazione20">
    <w:name w:val="m_6261690298045530446gmail-intestazione20"/>
    <w:basedOn w:val="Carpredefinitoparagrafo"/>
    <w:rsid w:val="00776D62"/>
  </w:style>
  <w:style w:type="character" w:customStyle="1" w:styleId="m6261690298045530446gmail-intestazione420">
    <w:name w:val="m_6261690298045530446gmail-intestazione420"/>
    <w:basedOn w:val="Carpredefinitoparagrafo"/>
    <w:rsid w:val="00776D62"/>
  </w:style>
  <w:style w:type="paragraph" w:customStyle="1" w:styleId="m6261690298045530446gmail-corpodeltesto0">
    <w:name w:val="m_6261690298045530446gmail-corpodeltesto0"/>
    <w:basedOn w:val="Normale"/>
    <w:rsid w:val="00776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6261690298045530446gmail-corpodeltesto16ptgrassetto">
    <w:name w:val="m_6261690298045530446gmail-corpodeltesto16ptgrassetto"/>
    <w:basedOn w:val="Carpredefinitoparagrafo"/>
    <w:rsid w:val="00776D62"/>
  </w:style>
  <w:style w:type="paragraph" w:customStyle="1" w:styleId="m6261690298045530446gmail-corpodeltesto20">
    <w:name w:val="m_6261690298045530446gmail-corpodeltesto20"/>
    <w:basedOn w:val="Normale"/>
    <w:rsid w:val="00776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6261690298045530446gmail-corpodeltesto2grassetto">
    <w:name w:val="m_6261690298045530446gmail-corpodeltesto2grassetto"/>
    <w:basedOn w:val="Carpredefinitoparagrafo"/>
    <w:rsid w:val="00776D62"/>
  </w:style>
  <w:style w:type="paragraph" w:customStyle="1" w:styleId="m6261690298045530446gmail-intestazione430">
    <w:name w:val="m_6261690298045530446gmail-intestazione430"/>
    <w:basedOn w:val="Normale"/>
    <w:rsid w:val="00776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6261690298045530446gmail-intestazione43125ptnongrassetto">
    <w:name w:val="m_6261690298045530446gmail-intestazione43125ptnongrassetto"/>
    <w:basedOn w:val="Carpredefinitoparagrafo"/>
    <w:rsid w:val="00776D62"/>
  </w:style>
  <w:style w:type="paragraph" w:customStyle="1" w:styleId="m6261690298045530446gmail-intestazione40">
    <w:name w:val="m_6261690298045530446gmail-intestazione40"/>
    <w:basedOn w:val="Normale"/>
    <w:rsid w:val="00776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6261690298045530446gmail-intestazione4grassetto">
    <w:name w:val="m_6261690298045530446gmail-intestazione4grassetto"/>
    <w:basedOn w:val="Carpredefinitoparagrafo"/>
    <w:rsid w:val="00776D62"/>
  </w:style>
  <w:style w:type="character" w:customStyle="1" w:styleId="m6261690298045530446gmail-intestazione4noncorsivo">
    <w:name w:val="m_6261690298045530446gmail-intestazione4noncorsivo"/>
    <w:basedOn w:val="Carpredefinitoparagrafo"/>
    <w:rsid w:val="00776D62"/>
  </w:style>
  <w:style w:type="character" w:customStyle="1" w:styleId="m6261690298045530446gmail-intestazione4grassettononcorsivo">
    <w:name w:val="m_6261690298045530446gmail-intestazione4grassettononcorsivo"/>
    <w:basedOn w:val="Carpredefinitoparagrafo"/>
    <w:rsid w:val="00776D62"/>
  </w:style>
  <w:style w:type="character" w:customStyle="1" w:styleId="m6261690298045530446gmail-intestazione10">
    <w:name w:val="m_6261690298045530446gmail-intestazione10"/>
    <w:basedOn w:val="Carpredefinitoparagrafo"/>
    <w:rsid w:val="00776D62"/>
  </w:style>
  <w:style w:type="character" w:customStyle="1" w:styleId="m6261690298045530446gmail-intestazione30">
    <w:name w:val="m_6261690298045530446gmail-intestazione30"/>
    <w:basedOn w:val="Carpredefinitoparagrafo"/>
    <w:rsid w:val="00776D62"/>
  </w:style>
  <w:style w:type="character" w:customStyle="1" w:styleId="m6261690298045530446gmail-corpodeltesto30">
    <w:name w:val="m_6261690298045530446gmail-corpodeltesto30"/>
    <w:basedOn w:val="Carpredefinitoparagrafo"/>
    <w:rsid w:val="00776D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2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7B42"/>
    <w:rPr>
      <w:color w:val="0000FF" w:themeColor="hyperlink"/>
      <w:u w:val="single"/>
    </w:rPr>
  </w:style>
  <w:style w:type="character" w:customStyle="1" w:styleId="m6261690298045530446gmail-intestazione20">
    <w:name w:val="m_6261690298045530446gmail-intestazione20"/>
    <w:basedOn w:val="Carpredefinitoparagrafo"/>
    <w:rsid w:val="00776D62"/>
  </w:style>
  <w:style w:type="character" w:customStyle="1" w:styleId="m6261690298045530446gmail-intestazione420">
    <w:name w:val="m_6261690298045530446gmail-intestazione420"/>
    <w:basedOn w:val="Carpredefinitoparagrafo"/>
    <w:rsid w:val="00776D62"/>
  </w:style>
  <w:style w:type="paragraph" w:customStyle="1" w:styleId="m6261690298045530446gmail-corpodeltesto0">
    <w:name w:val="m_6261690298045530446gmail-corpodeltesto0"/>
    <w:basedOn w:val="Normale"/>
    <w:rsid w:val="00776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6261690298045530446gmail-corpodeltesto16ptgrassetto">
    <w:name w:val="m_6261690298045530446gmail-corpodeltesto16ptgrassetto"/>
    <w:basedOn w:val="Carpredefinitoparagrafo"/>
    <w:rsid w:val="00776D62"/>
  </w:style>
  <w:style w:type="paragraph" w:customStyle="1" w:styleId="m6261690298045530446gmail-corpodeltesto20">
    <w:name w:val="m_6261690298045530446gmail-corpodeltesto20"/>
    <w:basedOn w:val="Normale"/>
    <w:rsid w:val="00776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6261690298045530446gmail-corpodeltesto2grassetto">
    <w:name w:val="m_6261690298045530446gmail-corpodeltesto2grassetto"/>
    <w:basedOn w:val="Carpredefinitoparagrafo"/>
    <w:rsid w:val="00776D62"/>
  </w:style>
  <w:style w:type="paragraph" w:customStyle="1" w:styleId="m6261690298045530446gmail-intestazione430">
    <w:name w:val="m_6261690298045530446gmail-intestazione430"/>
    <w:basedOn w:val="Normale"/>
    <w:rsid w:val="00776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6261690298045530446gmail-intestazione43125ptnongrassetto">
    <w:name w:val="m_6261690298045530446gmail-intestazione43125ptnongrassetto"/>
    <w:basedOn w:val="Carpredefinitoparagrafo"/>
    <w:rsid w:val="00776D62"/>
  </w:style>
  <w:style w:type="paragraph" w:customStyle="1" w:styleId="m6261690298045530446gmail-intestazione40">
    <w:name w:val="m_6261690298045530446gmail-intestazione40"/>
    <w:basedOn w:val="Normale"/>
    <w:rsid w:val="00776D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6261690298045530446gmail-intestazione4grassetto">
    <w:name w:val="m_6261690298045530446gmail-intestazione4grassetto"/>
    <w:basedOn w:val="Carpredefinitoparagrafo"/>
    <w:rsid w:val="00776D62"/>
  </w:style>
  <w:style w:type="character" w:customStyle="1" w:styleId="m6261690298045530446gmail-intestazione4noncorsivo">
    <w:name w:val="m_6261690298045530446gmail-intestazione4noncorsivo"/>
    <w:basedOn w:val="Carpredefinitoparagrafo"/>
    <w:rsid w:val="00776D62"/>
  </w:style>
  <w:style w:type="character" w:customStyle="1" w:styleId="m6261690298045530446gmail-intestazione4grassettononcorsivo">
    <w:name w:val="m_6261690298045530446gmail-intestazione4grassettononcorsivo"/>
    <w:basedOn w:val="Carpredefinitoparagrafo"/>
    <w:rsid w:val="00776D62"/>
  </w:style>
  <w:style w:type="character" w:customStyle="1" w:styleId="m6261690298045530446gmail-intestazione10">
    <w:name w:val="m_6261690298045530446gmail-intestazione10"/>
    <w:basedOn w:val="Carpredefinitoparagrafo"/>
    <w:rsid w:val="00776D62"/>
  </w:style>
  <w:style w:type="character" w:customStyle="1" w:styleId="m6261690298045530446gmail-intestazione30">
    <w:name w:val="m_6261690298045530446gmail-intestazione30"/>
    <w:basedOn w:val="Carpredefinitoparagrafo"/>
    <w:rsid w:val="00776D62"/>
  </w:style>
  <w:style w:type="character" w:customStyle="1" w:styleId="m6261690298045530446gmail-corpodeltesto30">
    <w:name w:val="m_6261690298045530446gmail-corpodeltesto30"/>
    <w:basedOn w:val="Carpredefinitoparagrafo"/>
    <w:rsid w:val="00776D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2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1BXvxoK2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User</cp:lastModifiedBy>
  <cp:revision>17</cp:revision>
  <cp:lastPrinted>2017-07-31T08:32:00Z</cp:lastPrinted>
  <dcterms:created xsi:type="dcterms:W3CDTF">2017-07-31T08:21:00Z</dcterms:created>
  <dcterms:modified xsi:type="dcterms:W3CDTF">2017-07-31T08:38:00Z</dcterms:modified>
</cp:coreProperties>
</file>